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2"/>
        <w:shd w:val="clear" w:color="auto" w:fill="auto"/>
        <w:jc w:val="center"/>
      </w:pPr>
      <w:bookmarkStart w:id="2" w:name="_GoBack"/>
      <w:bookmarkEnd w:id="2"/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</w:pPr>
    </w:p>
    <w:p>
      <w:pPr>
        <w:pStyle w:val="182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Отчет о результатах самообследования</w:t>
      </w:r>
    </w:p>
    <w:p>
      <w:pPr>
        <w:pStyle w:val="182"/>
        <w:shd w:val="clear" w:color="auto" w:fill="auto"/>
        <w:jc w:val="center"/>
        <w:rPr>
          <w:sz w:val="48"/>
          <w:szCs w:val="48"/>
        </w:rPr>
      </w:pPr>
    </w:p>
    <w:p>
      <w:pPr>
        <w:pStyle w:val="182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МКОУ «Заибская ООШ» </w:t>
      </w:r>
    </w:p>
    <w:p>
      <w:pPr>
        <w:pStyle w:val="182"/>
        <w:shd w:val="clear" w:color="auto" w:fill="auto"/>
        <w:jc w:val="center"/>
        <w:rPr>
          <w:sz w:val="48"/>
          <w:szCs w:val="48"/>
        </w:rPr>
      </w:pPr>
    </w:p>
    <w:p>
      <w:pPr>
        <w:pStyle w:val="182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2020 - 2022 год</w:t>
      </w:r>
    </w:p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>
      <w:pPr>
        <w:ind w:right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.Аналитическая справка по результатам самообследования      1-13  стр.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Показатели деятельности МКОУ «Заибская ООШ»          12-14 стр.</w:t>
      </w:r>
    </w:p>
    <w:p>
      <w:pPr>
        <w:jc w:val="center"/>
        <w:rPr>
          <w:b/>
        </w:rPr>
      </w:pPr>
      <w:r>
        <w:br w:type="page"/>
      </w:r>
      <w:r>
        <w:rPr>
          <w:b/>
        </w:rPr>
        <w:t>Аналитическая справка по результатам самообследования.</w:t>
      </w:r>
    </w:p>
    <w:p>
      <w:pPr>
        <w:pStyle w:val="184"/>
        <w:shd w:val="clear" w:color="auto" w:fill="auto"/>
        <w:spacing w:after="0" w:line="240" w:lineRule="exact"/>
        <w:ind w:left="1080" w:firstLine="0"/>
        <w:jc w:val="left"/>
      </w:pPr>
      <w:r>
        <w:t xml:space="preserve">                           МКОУ «Заибская ООШ»</w:t>
      </w:r>
    </w:p>
    <w:p>
      <w:pPr>
        <w:pStyle w:val="191"/>
        <w:ind w:firstLine="567"/>
        <w:jc w:val="both"/>
        <w:rPr>
          <w:b/>
          <w:color w:val="000000"/>
          <w:sz w:val="22"/>
          <w:szCs w:val="22"/>
          <w:lang w:eastAsia="ru-RU"/>
        </w:rPr>
      </w:pPr>
      <w:r>
        <w:rPr>
          <w:sz w:val="22"/>
          <w:szCs w:val="22"/>
        </w:rPr>
        <w:t>Самообследование МБОУ Бобровская СОШ №1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>
        <w:rPr>
          <w:color w:val="000000"/>
          <w:sz w:val="22"/>
          <w:szCs w:val="22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Самообследование проводится ежегодно в период с января  по декабрь администрацией школы. Самообследование проводится в форме анализа.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186"/>
          <w:rFonts w:eastAsiaTheme="minorHAnsi"/>
          <w:sz w:val="22"/>
          <w:szCs w:val="22"/>
        </w:rPr>
        <w:t>Задачи самообследования: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Проанализировать динамику контингента обучающихся.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Оценить результативность воспитательной работы.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Проанализировать результаты обучения на конец года, сравнить с имеющимися данными за предыдущие годы обучения.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Оценить достижения школы за отчётный период.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186"/>
          <w:rFonts w:eastAsiaTheme="minorHAnsi"/>
          <w:sz w:val="22"/>
          <w:szCs w:val="22"/>
        </w:rPr>
        <w:t>Способы и методы получения информации: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и обработка информации по основным направлениям;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качественная и количественная обработка информации;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экспертиза;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анкетирование;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опросы.</w:t>
      </w:r>
    </w:p>
    <w:p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кадрового,учебно-методического,библиотечно-информационногообеспечения,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</w:rPr>
        <w:t xml:space="preserve">В процессе самообследования за 2020 год была проведена оценка образовательной деятельности школы, системы управления ОО, содержания и качества подготовки 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>обучающихся, организации учебного процесса, востребованности выпускников, качествакадрового,учебно-методического,библиотечно-информационногообеспечения,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самообследованию.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 программ требованиям ФГОС.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формы государственной статистической отчетности по образованию;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данные по результатам государственной итоговой аттестации;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данные мониторингов качества образования различного уровня;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результаты проверок контрольно-надзорных органов;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результаты независимой оценки качества образования;</w:t>
      </w:r>
    </w:p>
    <w:p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публикации в СМИ, сети «Интернет» и др.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самообследования образовательных организаций Хунзахского муниципального района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</w:p>
    <w:p>
      <w:pPr>
        <w:pStyle w:val="192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  <w:t>Общие сведения о школе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Полное наименование образовательной организации:</w:t>
      </w:r>
    </w:p>
    <w:p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Муниципальное казенное общеобразовательное учреждение Заибская основная общеобразовательная школа.</w:t>
      </w:r>
    </w:p>
    <w:p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  <w:t>Юридический адрес: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368260, Республика Дагестан Хунзахский район, село Заиб, улица Гитиновасова Гитиновас, д.9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  <w:t>Телефон 8910 614 80 79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тел.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val="en-US" w:bidi="en-US"/>
        </w:rPr>
        <w:t>E</w:t>
      </w:r>
      <w:r>
        <w:rPr>
          <w:rFonts w:ascii="Times New Roman" w:hAnsi="Times New Roman" w:eastAsia="Times New Roman" w:cs="Times New Roman"/>
          <w:b/>
          <w:bCs/>
          <w:color w:val="000000"/>
          <w:lang w:bidi="en-US"/>
        </w:rPr>
        <w:t>-</w:t>
      </w:r>
      <w:r>
        <w:rPr>
          <w:rFonts w:ascii="Times New Roman" w:hAnsi="Times New Roman" w:eastAsia="Times New Roman" w:cs="Times New Roman"/>
          <w:b/>
          <w:bCs/>
          <w:color w:val="000000"/>
          <w:lang w:val="en-US" w:bidi="en-US"/>
        </w:rPr>
        <w:t>mai</w:t>
      </w:r>
      <w:r>
        <w:t xml:space="preserve"> </w:t>
      </w:r>
      <w:r>
        <w:fldChar w:fldCharType="begin"/>
      </w:r>
      <w:r>
        <w:instrText xml:space="preserve"> HYPERLINK "mailto:zaiboosh83@yandex.ru" </w:instrText>
      </w:r>
      <w:r>
        <w:fldChar w:fldCharType="separate"/>
      </w:r>
      <w:r>
        <w:rPr>
          <w:rStyle w:val="6"/>
          <w:lang w:val="en-US"/>
        </w:rPr>
        <w:t>zaiboosh</w:t>
      </w:r>
      <w:r>
        <w:rPr>
          <w:rStyle w:val="6"/>
        </w:rPr>
        <w:t>83@</w:t>
      </w:r>
      <w:r>
        <w:rPr>
          <w:rStyle w:val="6"/>
          <w:lang w:val="en-US"/>
        </w:rPr>
        <w:t>yandex</w:t>
      </w:r>
      <w:r>
        <w:rPr>
          <w:rStyle w:val="6"/>
        </w:rPr>
        <w:t>.</w:t>
      </w:r>
      <w:r>
        <w:rPr>
          <w:rStyle w:val="6"/>
          <w:lang w:val="en-US"/>
        </w:rPr>
        <w:t>ru</w:t>
      </w:r>
      <w:r>
        <w:rPr>
          <w:rStyle w:val="6"/>
          <w:lang w:val="en-US"/>
        </w:rPr>
        <w:fldChar w:fldCharType="end"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>Согласно лицензии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дополнительное образование детей.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 и основного общего  образования.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Приём граждан в ОО на обучение по образовательным программам начального общего и основного общего образования осуществляется в соответствии с федеральным законом, требованиям СаНПиНа -2020  и локальными актами ОО.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Режим работы ОО отвечает требованиям СаНПиНа: в ОО в 1 классе пятидневная, а 2-9 шестидневная учебная неделя</w:t>
      </w:r>
      <w:r>
        <w:rPr>
          <w:rFonts w:ascii="Times New Roman" w:hAnsi="Times New Roman" w:eastAsia="Times New Roman" w:cs="Times New Roman"/>
          <w:lang w:eastAsia="ru-RU" w:bidi="ru-RU"/>
        </w:rPr>
        <w:t>. Занятия начинаются в 8:30 и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заканчиваются в 14:10.</w:t>
      </w:r>
    </w:p>
    <w:p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>Сменность обучения: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одна.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>Форма обучения: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дневная.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>Язык обучения: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русский.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>Продолжительность учебного года- 34 учебные недели</w:t>
      </w: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</w:p>
    <w:p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 xml:space="preserve">Сроки каникул </w:t>
      </w:r>
      <w:r>
        <w:rPr>
          <w:rFonts w:ascii="Times New Roman" w:hAnsi="Times New Roman" w:eastAsia="Times New Roman" w:cs="Times New Roman"/>
          <w:color w:val="000000"/>
          <w:u w:val="single"/>
          <w:lang w:val="en-US" w:eastAsia="ru-RU" w:bidi="ru-RU"/>
        </w:rPr>
        <w:t>c</w:t>
      </w: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 xml:space="preserve"> изменениями в период ограничений и профилактических мероприятий в связи с пандемией </w:t>
      </w:r>
      <w:r>
        <w:rPr>
          <w:rFonts w:ascii="Times New Roman" w:hAnsi="Times New Roman" w:eastAsia="Times New Roman" w:cs="Times New Roman"/>
          <w:color w:val="000000"/>
          <w:u w:val="single"/>
          <w:lang w:val="en-US" w:eastAsia="ru-RU" w:bidi="ru-RU"/>
        </w:rPr>
        <w:t>COVID</w:t>
      </w: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 xml:space="preserve"> -19:</w:t>
      </w:r>
    </w:p>
    <w:tbl>
      <w:tblPr>
        <w:tblStyle w:val="3"/>
        <w:tblpPr w:leftFromText="180" w:rightFromText="180" w:vertAnchor="text" w:horzAnchor="margin" w:tblpY="378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79"/>
        <w:gridCol w:w="32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979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979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с 31.10.2020 по 10.11.2020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1 -8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979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с 28.12.2020 по 08.01.2021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 xml:space="preserve"> (12 дней)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1 -8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979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с 17.02.2020 по 23.02.2021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1 кл -0 учащ.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3979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noWrap/>
            <w:vAlign w:val="bottom"/>
          </w:tcPr>
          <w:p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hAnsi="Times New Roman" w:eastAsia="Times New Roman" w:cs="Times New Roman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bCs/>
                <w:lang w:val="en-US" w:eastAsia="ru-RU" w:bidi="ru-RU"/>
              </w:rPr>
              <w:t>18</w:t>
            </w: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 xml:space="preserve">.03.2020 по </w:t>
            </w:r>
            <w:r>
              <w:rPr>
                <w:rFonts w:ascii="Times New Roman" w:hAnsi="Times New Roman" w:eastAsia="Times New Roman" w:cs="Times New Roman"/>
                <w:bCs/>
                <w:lang w:val="en-US" w:eastAsia="ru-RU" w:bidi="ru-RU"/>
              </w:rPr>
              <w:t>30</w:t>
            </w: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.03.2021</w:t>
            </w:r>
          </w:p>
          <w:p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lang w:val="en-US" w:eastAsia="ru-RU" w:bidi="ru-RU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Cs/>
                <w:lang w:eastAsia="ru-RU" w:bidi="ru-RU"/>
              </w:rPr>
              <w:t>2 -9</w:t>
            </w:r>
          </w:p>
        </w:tc>
      </w:tr>
    </w:tbl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</w:p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</w:p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</w:p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</w:p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</w:p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</w:pPr>
    </w:p>
    <w:p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u w:val="single"/>
          <w:lang w:eastAsia="ru-RU" w:bidi="ru-RU"/>
        </w:rPr>
        <w:t>Аттестация учащихся:</w:t>
      </w:r>
    </w:p>
    <w:p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промежуточная: по четвертям для 2-9 классов, </w:t>
      </w:r>
    </w:p>
    <w:p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итоговая аттестация выпускников 9 классов проводится в соответствии с Законом Российской Федерации «Об образовании в РФ», документами Министерства просвещения  РФ </w:t>
      </w:r>
    </w:p>
    <w:p>
      <w:pPr>
        <w:spacing w:after="0" w:line="240" w:lineRule="auto"/>
        <w:ind w:firstLine="567"/>
        <w:jc w:val="both"/>
        <w:rPr>
          <w:rStyle w:val="188"/>
          <w:rFonts w:eastAsiaTheme="minorHAnsi"/>
          <w:sz w:val="22"/>
          <w:szCs w:val="22"/>
        </w:rPr>
      </w:pPr>
      <w:r>
        <w:rPr>
          <w:rStyle w:val="188"/>
          <w:rFonts w:eastAsiaTheme="minorHAnsi"/>
          <w:sz w:val="22"/>
          <w:szCs w:val="22"/>
        </w:rPr>
        <w:t>Сравнительные данные численности обучающихся по уровням обучения:</w:t>
      </w:r>
    </w:p>
    <w:tbl>
      <w:tblPr>
        <w:tblStyle w:val="3"/>
        <w:tblW w:w="92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5"/>
        <w:gridCol w:w="992"/>
        <w:gridCol w:w="992"/>
        <w:gridCol w:w="1134"/>
        <w:gridCol w:w="1134"/>
        <w:gridCol w:w="1276"/>
        <w:gridCol w:w="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exac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2020</w:t>
            </w:r>
          </w:p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сентябрь декабрь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 xml:space="preserve">2020 г. </w:t>
            </w:r>
          </w:p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январь -май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2021 сентябрь - декабрь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2021 январь - май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2022</w:t>
            </w:r>
          </w:p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 xml:space="preserve">сентябрь- </w:t>
            </w:r>
          </w:p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декабрь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2022 январь -май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  <w:p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6" w:hRule="exac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32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>
      <w:pPr>
        <w:widowControl w:val="0"/>
        <w:spacing w:after="0" w:line="240" w:lineRule="auto"/>
        <w:ind w:right="160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Численность обучающихся снизилась в связи с переездом.</w:t>
      </w:r>
    </w:p>
    <w:p>
      <w:pPr>
        <w:widowControl w:val="0"/>
        <w:spacing w:after="0" w:line="240" w:lineRule="auto"/>
        <w:ind w:right="160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</w:p>
    <w:p>
      <w:pPr>
        <w:pStyle w:val="19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Школа является пунктом для проведения государственной (итоговой) аттестации обучающихся 9-х  классов.</w:t>
      </w:r>
    </w:p>
    <w:p>
      <w:pPr>
        <w:pStyle w:val="19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Школа реализует дистанционное обучение. В период ограничений в связи с пандемией  COVID-19 образовательный процесс осуществлялся в режиме дистанционного обучения (06.01.2020 г .- 25.05.2020 г.)</w:t>
      </w:r>
    </w:p>
    <w:p>
      <w:pPr>
        <w:pStyle w:val="184"/>
        <w:shd w:val="clear" w:color="auto" w:fill="auto"/>
        <w:spacing w:after="0" w:line="240" w:lineRule="auto"/>
        <w:ind w:firstLine="567"/>
        <w:jc w:val="left"/>
      </w:pPr>
      <w:bookmarkStart w:id="0" w:name="bookmark4"/>
      <w:r>
        <w:t>2.Администрация школы:</w:t>
      </w:r>
      <w:bookmarkEnd w:id="0"/>
    </w:p>
    <w:p>
      <w:pPr>
        <w:pStyle w:val="190"/>
        <w:shd w:val="clear" w:color="auto" w:fill="auto"/>
        <w:spacing w:line="240" w:lineRule="auto"/>
        <w:ind w:firstLine="567"/>
      </w:pPr>
      <w: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ОО является руководитель - директор.</w:t>
      </w:r>
    </w:p>
    <w:p>
      <w:pPr>
        <w:pStyle w:val="190"/>
        <w:shd w:val="clear" w:color="auto" w:fill="auto"/>
        <w:spacing w:line="240" w:lineRule="auto"/>
        <w:ind w:firstLine="567"/>
      </w:pPr>
      <w:r>
        <w:t>Коллегиальными органами управления ОО являются:  Управляющий совет, общее собрание работников,  Педагогический совет.</w:t>
      </w:r>
    </w:p>
    <w:p>
      <w:pPr>
        <w:pStyle w:val="190"/>
        <w:shd w:val="clear" w:color="auto" w:fill="auto"/>
        <w:spacing w:line="240" w:lineRule="auto"/>
        <w:ind w:firstLine="567"/>
      </w:pPr>
      <w: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>
      <w:pPr>
        <w:pStyle w:val="190"/>
        <w:shd w:val="clear" w:color="auto" w:fill="auto"/>
        <w:spacing w:line="240" w:lineRule="auto"/>
        <w:ind w:firstLine="567"/>
      </w:pPr>
      <w: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>
      <w:pPr>
        <w:pStyle w:val="190"/>
        <w:shd w:val="clear" w:color="auto" w:fill="auto"/>
        <w:spacing w:line="240" w:lineRule="auto"/>
        <w:ind w:firstLine="567"/>
      </w:pPr>
      <w:r>
        <w:t>Структура управления ОО предполагает тесное взаимодействие персональных органов (директор, классные руководители, учителя) с коллегиальными органами управления, представленными различными участниками образовательных отношений (педагогами, родителями).</w:t>
      </w:r>
    </w:p>
    <w:p>
      <w:pPr>
        <w:pStyle w:val="190"/>
        <w:shd w:val="clear" w:color="auto" w:fill="auto"/>
        <w:spacing w:line="240" w:lineRule="auto"/>
        <w:ind w:firstLine="567"/>
      </w:pPr>
      <w: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ОО.</w:t>
      </w:r>
    </w:p>
    <w:p>
      <w:pPr>
        <w:pStyle w:val="190"/>
        <w:shd w:val="clear" w:color="auto" w:fill="auto"/>
        <w:spacing w:line="240" w:lineRule="auto"/>
        <w:ind w:firstLine="567"/>
      </w:pPr>
      <w:r>
        <w:t>Основными формами координации деятельности аппарата управления в ОО являются: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годовой план работы ОО;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план ВШК;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заседания Управляющего  совета школы;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заседания Педагогического совета;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заседания Методических объединений учителей;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заседания общего собрания работников;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административные совещания;</w:t>
      </w:r>
    </w:p>
    <w:p>
      <w:pPr>
        <w:pStyle w:val="190"/>
        <w:numPr>
          <w:ilvl w:val="0"/>
          <w:numId w:val="3"/>
        </w:numPr>
        <w:shd w:val="clear" w:color="auto" w:fill="auto"/>
        <w:tabs>
          <w:tab w:val="left" w:pos="1019"/>
        </w:tabs>
        <w:spacing w:line="240" w:lineRule="auto"/>
      </w:pPr>
      <w:r>
        <w:t>тематические совещания при директоре.</w:t>
      </w:r>
    </w:p>
    <w:p>
      <w:pPr>
        <w:pStyle w:val="190"/>
        <w:shd w:val="clear" w:color="auto" w:fill="auto"/>
        <w:tabs>
          <w:tab w:val="left" w:pos="1019"/>
        </w:tabs>
        <w:spacing w:line="240" w:lineRule="auto"/>
        <w:ind w:left="1287"/>
      </w:pPr>
    </w:p>
    <w:p>
      <w:pPr>
        <w:pStyle w:val="190"/>
        <w:shd w:val="clear" w:color="auto" w:fill="auto"/>
        <w:spacing w:line="240" w:lineRule="auto"/>
        <w:ind w:firstLine="567"/>
      </w:pPr>
      <w: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>
      <w:pPr>
        <w:pStyle w:val="190"/>
        <w:shd w:val="clear" w:color="auto" w:fill="auto"/>
        <w:spacing w:line="240" w:lineRule="auto"/>
        <w:ind w:firstLine="567"/>
      </w:pPr>
      <w:r>
        <w:t>Система критериев эффективности управления ОО включает следующие показатели: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эффективность использования материально-технических ресурсов;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эффективность использования финансовых, ресурсов;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эффективность использования кадровых ресурсов;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подготовленность педагогического коллектива;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целесообразность структуры управления;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готовность руководителей к управленческой деятельности;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эффективность использования времени;</w:t>
      </w:r>
    </w:p>
    <w:p>
      <w:pPr>
        <w:pStyle w:val="19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</w:pPr>
      <w:r>
        <w:t>мотивированность членов коллектива на качественный труд;</w:t>
      </w:r>
    </w:p>
    <w:p>
      <w:pPr>
        <w:pStyle w:val="194"/>
        <w:numPr>
          <w:ilvl w:val="0"/>
          <w:numId w:val="4"/>
        </w:numPr>
        <w:shd w:val="clear" w:color="auto" w:fill="auto"/>
        <w:tabs>
          <w:tab w:val="left" w:pos="283"/>
        </w:tabs>
        <w:spacing w:line="240" w:lineRule="auto"/>
      </w:pPr>
      <w:r>
        <w:t>наличие благоприятного социально-психологического климата в коллективе;</w:t>
      </w:r>
    </w:p>
    <w:p>
      <w:pPr>
        <w:pStyle w:val="194"/>
        <w:numPr>
          <w:ilvl w:val="0"/>
          <w:numId w:val="4"/>
        </w:numPr>
        <w:shd w:val="clear" w:color="auto" w:fill="auto"/>
        <w:tabs>
          <w:tab w:val="left" w:pos="278"/>
        </w:tabs>
        <w:spacing w:line="240" w:lineRule="auto"/>
      </w:pPr>
      <w:r>
        <w:t>динамика успеваемости обучающихся за последние годы;</w:t>
      </w:r>
    </w:p>
    <w:p>
      <w:pPr>
        <w:pStyle w:val="194"/>
        <w:numPr>
          <w:ilvl w:val="0"/>
          <w:numId w:val="4"/>
        </w:numPr>
        <w:shd w:val="clear" w:color="auto" w:fill="auto"/>
        <w:tabs>
          <w:tab w:val="left" w:pos="283"/>
        </w:tabs>
        <w:spacing w:line="240" w:lineRule="auto"/>
      </w:pPr>
      <w:r>
        <w:t>качество результатов обучения по основным предметам на всех ступенях ;</w:t>
      </w:r>
    </w:p>
    <w:p>
      <w:pPr>
        <w:pStyle w:val="194"/>
        <w:numPr>
          <w:ilvl w:val="0"/>
          <w:numId w:val="4"/>
        </w:numPr>
        <w:shd w:val="clear" w:color="auto" w:fill="auto"/>
        <w:tabs>
          <w:tab w:val="left" w:pos="278"/>
        </w:tabs>
        <w:spacing w:line="240" w:lineRule="auto"/>
      </w:pPr>
      <w:r>
        <w:t>эффективность использования научно-методических ресурсов;</w:t>
      </w:r>
    </w:p>
    <w:p>
      <w:pPr>
        <w:pStyle w:val="194"/>
        <w:numPr>
          <w:ilvl w:val="0"/>
          <w:numId w:val="4"/>
        </w:numPr>
        <w:shd w:val="clear" w:color="auto" w:fill="auto"/>
        <w:tabs>
          <w:tab w:val="left" w:pos="283"/>
        </w:tabs>
        <w:spacing w:line="240" w:lineRule="auto"/>
      </w:pPr>
      <w:r>
        <w:t>охрана здоровья обучающихся и педагогов.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3.Кадровый состав: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3"/>
        <w:tblW w:w="891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2"/>
        <w:gridCol w:w="39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На конец2020 года  в школе работали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12 педагогов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Arial Unicode MS" w:cs="Times New Roman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</w:trPr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left="131" w:hanging="10"/>
              <w:rPr>
                <w:rFonts w:ascii="Times New Roman" w:hAnsi="Times New Roman" w:eastAsia="Times New Roman" w:cs="Times New Roman"/>
                <w:lang w:eastAsia="ru-RU" w:bidi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                                     </w:t>
      </w:r>
      <w:r>
        <w:rPr>
          <w:rStyle w:val="196"/>
          <w:rFonts w:eastAsiaTheme="minorHAnsi"/>
          <w:b/>
          <w:sz w:val="22"/>
          <w:szCs w:val="22"/>
          <w:u w:val="none"/>
        </w:rPr>
        <w:t>4.Сравнительный анализ качества знаний и успеваемости 2-4 классов</w:t>
      </w:r>
    </w:p>
    <w:tbl>
      <w:tblPr>
        <w:tblStyle w:val="3"/>
        <w:tblW w:w="89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1"/>
        <w:gridCol w:w="1762"/>
        <w:gridCol w:w="1934"/>
        <w:gridCol w:w="19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62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  <w:t>2020</w:t>
            </w:r>
          </w:p>
          <w:p>
            <w:pPr>
              <w:widowControl w:val="0"/>
              <w:spacing w:after="0" w:line="240" w:lineRule="auto"/>
              <w:ind w:right="620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  <w:t>(июнь)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  <w:t>2021(июнь)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 w:bidi="ru-RU"/>
              </w:rPr>
              <w:t>2(июнь)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620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620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620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520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exact"/>
        </w:trPr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ind w:right="520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</w:rPr>
        <w:t xml:space="preserve">Сравнивая результаты по годам, наблюдаем, что 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необходимо усилить работу на предотвращение не 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- проводить занятия с детьми по развитию познавательных способностей;</w:t>
      </w:r>
    </w:p>
    <w:p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окружающему миру, начиная со 2 класса;</w:t>
      </w:r>
    </w:p>
    <w:p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- продолжить практику участия учащихся начальной школы в проектной деятельности  с обязательной защитой работ на ежегодной научно – практической конференции «Юные исследователи».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5.Анализ работы в основном и среднем звене </w:t>
      </w:r>
    </w:p>
    <w:tbl>
      <w:tblPr>
        <w:tblStyle w:val="3"/>
        <w:tblW w:w="9388" w:type="dxa"/>
        <w:tblInd w:w="-44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44"/>
        <w:gridCol w:w="1134"/>
        <w:gridCol w:w="1418"/>
        <w:gridCol w:w="1559"/>
        <w:gridCol w:w="1497"/>
        <w:gridCol w:w="1219"/>
        <w:gridCol w:w="14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2020(июнь) год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2021 (декабрь)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val="en-US" w:eastAsia="ru-RU" w:bidi="ru-RU"/>
              </w:rPr>
              <w:t>202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год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44" w:type="dxa"/>
            <w:vMerge w:val="continue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Качество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Качество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tbl>
            <w:tblPr>
              <w:tblStyle w:val="3"/>
              <w:tblW w:w="9451" w:type="dxa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4697"/>
              <w:gridCol w:w="4754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83" w:hRule="exact"/>
              </w:trPr>
              <w:tc>
                <w:tcPr>
                  <w:tcW w:w="147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 w:val="0"/>
                    <w:spacing w:after="0" w:line="240" w:lineRule="auto"/>
                    <w:rPr>
                      <w:rFonts w:ascii="Times New Roman" w:hAnsi="Times New Roman" w:eastAsia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>
                  <w:pPr>
                    <w:widowControl w:val="0"/>
                    <w:spacing w:after="0" w:line="240" w:lineRule="auto"/>
                    <w:rPr>
                      <w:rFonts w:ascii="Times New Roman" w:hAnsi="Times New Roman" w:eastAsia="Arial Unicode MS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 w:val="0"/>
                    <w:spacing w:after="0" w:line="240" w:lineRule="auto"/>
                    <w:rPr>
                      <w:rFonts w:ascii="Times New Roman" w:hAnsi="Times New Roman" w:eastAsia="Arial Unicode MS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tbl>
            <w:tblPr>
              <w:tblStyle w:val="3"/>
              <w:tblW w:w="9466" w:type="dxa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4712"/>
              <w:gridCol w:w="4754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83" w:hRule="exact"/>
              </w:trPr>
              <w:tc>
                <w:tcPr>
                  <w:tcW w:w="471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 w:val="0"/>
                    <w:spacing w:after="0" w:line="240" w:lineRule="auto"/>
                    <w:rPr>
                      <w:rFonts w:ascii="Times New Roman" w:hAnsi="Times New Roman" w:eastAsia="Arial Unicode MS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FFFFFF"/>
                  <w:noWrap/>
                  <w:vAlign w:val="center"/>
                </w:tcPr>
                <w:p>
                  <w:pPr>
                    <w:widowControl w:val="0"/>
                    <w:spacing w:after="0" w:line="240" w:lineRule="auto"/>
                    <w:rPr>
                      <w:rFonts w:ascii="Times New Roman" w:hAnsi="Times New Roman" w:eastAsia="Arial Unicode MS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46,94%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98,8%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exac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25,42%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98,8%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" w:hRule="exac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98,8%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exact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 w:bidi="ru-RU"/>
              </w:rPr>
            </w:pPr>
          </w:p>
        </w:tc>
      </w:tr>
    </w:tbl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color w:val="FF0000"/>
          <w:lang w:eastAsia="ru-RU" w:bidi="ru-RU"/>
        </w:rPr>
      </w:pP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>В связи с изменением количества обучающихся, а по некоторым позициям качества их обученности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класс.</w:t>
      </w:r>
    </w:p>
    <w:p>
      <w:pPr>
        <w:widowControl w:val="0"/>
        <w:spacing w:after="0" w:line="240" w:lineRule="auto"/>
        <w:ind w:right="860" w:firstLine="567"/>
        <w:jc w:val="both"/>
        <w:rPr>
          <w:rFonts w:ascii="Times New Roman" w:hAnsi="Times New Roman" w:eastAsia="Times New Roman" w:cs="Times New Roman"/>
          <w:b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 w:bidi="ru-RU"/>
        </w:rPr>
        <w:t>Результаты государственной (итоговой) аттестации выпускников  за курс основного общего образования</w:t>
      </w:r>
    </w:p>
    <w:p>
      <w:pPr>
        <w:widowControl w:val="0"/>
        <w:spacing w:after="0" w:line="240" w:lineRule="auto"/>
        <w:ind w:right="860" w:firstLine="567"/>
        <w:jc w:val="both"/>
        <w:rPr>
          <w:rFonts w:ascii="Times New Roman" w:hAnsi="Times New Roman" w:eastAsia="Times New Roman" w:cs="Times New Roman"/>
          <w:u w:val="single"/>
          <w:lang w:eastAsia="ru-RU" w:bidi="ru-RU"/>
        </w:rPr>
      </w:pPr>
      <w:r>
        <w:rPr>
          <w:rFonts w:ascii="Times New Roman" w:hAnsi="Times New Roman" w:eastAsia="Times New Roman" w:cs="Times New Roman"/>
          <w:u w:val="single"/>
          <w:lang w:eastAsia="ru-RU" w:bidi="ru-RU"/>
        </w:rPr>
        <w:t xml:space="preserve">В связи с ограничениями, связанными  с пандемией </w:t>
      </w:r>
      <w:r>
        <w:rPr>
          <w:rFonts w:ascii="Times New Roman" w:hAnsi="Times New Roman" w:eastAsia="Times New Roman" w:cs="Times New Roman"/>
          <w:u w:val="single"/>
          <w:lang w:val="en-US" w:eastAsia="ru-RU" w:bidi="ru-RU"/>
        </w:rPr>
        <w:t>COVID</w:t>
      </w:r>
      <w:r>
        <w:rPr>
          <w:rFonts w:ascii="Times New Roman" w:hAnsi="Times New Roman" w:eastAsia="Times New Roman" w:cs="Times New Roman"/>
          <w:u w:val="single"/>
          <w:lang w:eastAsia="ru-RU" w:bidi="ru-RU"/>
        </w:rPr>
        <w:t xml:space="preserve"> -19 государственная итоговая аттестация за курс основного общего образования  в 2020 году не проводилась 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</w:p>
    <w:p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</w:pPr>
      <w:bookmarkStart w:id="1" w:name="bookmark15"/>
      <w:r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  <w:t>6.Внутришкольный контроль и мероприятия, осуществляемые в рамках школьной системы оценки качества в 2020 году:</w:t>
      </w:r>
      <w:bookmarkEnd w:id="1"/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Внутришкольный контроль в МКОУ Заибская ООШ  осуществлялся на основании положения и плана работы на 2020 год, регламентирующего содержание и условия проведения контроля. Внутри школьный контроль осуществлял:  директор.</w:t>
      </w:r>
    </w:p>
    <w:p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 xml:space="preserve"> 1.Учебная деятельность:</w:t>
      </w:r>
    </w:p>
    <w:p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посещение уроков администрацией и учителями;</w:t>
      </w:r>
    </w:p>
    <w:p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проведение открытых уроков;</w:t>
      </w:r>
    </w:p>
    <w:p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отчеты о проведенных внеклассных мероприятиях по предмету:</w:t>
      </w:r>
    </w:p>
    <w:p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предметные недели;</w:t>
      </w:r>
    </w:p>
    <w:p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участие в конкурсах, олимпиадах и т.д.</w:t>
      </w:r>
    </w:p>
    <w:p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регулярная проверка документации и отчетности;</w:t>
      </w:r>
    </w:p>
    <w:p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2.Воспитательный процесс:</w:t>
      </w:r>
    </w:p>
    <w:p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регулярная проверка документации и отчетности</w:t>
      </w:r>
    </w:p>
    <w:p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 посещение администрацией классных часов</w:t>
      </w:r>
    </w:p>
    <w:p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-</w:t>
      </w:r>
      <w:r>
        <w:rPr>
          <w:rFonts w:ascii="Times New Roman" w:hAnsi="Times New Roman" w:cs="Times New Roman"/>
        </w:rPr>
        <w:t xml:space="preserve"> внеклассные мероприятия</w:t>
      </w:r>
    </w:p>
    <w:p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творческих конкурсах и спортивных мероприятиях</w:t>
      </w:r>
    </w:p>
    <w:p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</w:p>
    <w:p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  <w:r>
        <w:rPr>
          <w:rStyle w:val="204"/>
          <w:rFonts w:eastAsiaTheme="minorHAnsi"/>
        </w:rPr>
        <w:t>7.Оценка результатов предметных олимпиад и конкурсов</w:t>
      </w:r>
    </w:p>
    <w:p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2020 году в Хунзахском муниципальном районе проведены олимпиады в соответствии с перечнем  предметов Всероссийской предметной олимпиады школьников. </w:t>
      </w:r>
    </w:p>
    <w:p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 3 класса участвовал, результат 0</w:t>
      </w:r>
    </w:p>
    <w:p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</w:rPr>
        <w:t>В 2021 году в Хунзахском муниципальном районе был проведен конкурс на тему: «Национальная еда», ученица 9 класса заняла 2 место среди участников Общеобразовательных школ, была награждена грамотой.</w:t>
      </w:r>
    </w:p>
    <w:p>
      <w:pPr>
        <w:spacing w:after="0" w:line="240" w:lineRule="auto"/>
        <w:ind w:right="860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  <w:t>8.Оценка внеурочной деятельности</w:t>
      </w:r>
    </w:p>
    <w:p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обще-интеллектуальное общекультурное) на добровольной основе в соответствии с выбором участников образовательных отношений.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Перечень программ, реализуемых в рамках внеурочной деятельности:</w:t>
      </w:r>
    </w:p>
    <w:p>
      <w:pPr>
        <w:pStyle w:val="192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Спортивно-оздоровительное направление;</w:t>
      </w:r>
    </w:p>
    <w:p>
      <w:pPr>
        <w:pStyle w:val="192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Духовно-нравственное направление;</w:t>
      </w:r>
    </w:p>
    <w:p>
      <w:pPr>
        <w:pStyle w:val="192"/>
        <w:widowControl w:val="0"/>
        <w:numPr>
          <w:ilvl w:val="0"/>
          <w:numId w:val="5"/>
        </w:numPr>
        <w:tabs>
          <w:tab w:val="left" w:pos="3711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Социальное направление;</w:t>
      </w:r>
      <w:r>
        <w:rPr>
          <w:rFonts w:ascii="Times New Roman" w:hAnsi="Times New Roman" w:eastAsia="Times New Roman" w:cs="Times New Roman"/>
          <w:color w:val="000000"/>
          <w:lang w:eastAsia="ru-RU" w:bidi="ru-RU"/>
        </w:rPr>
        <w:tab/>
      </w:r>
    </w:p>
    <w:p>
      <w:pPr>
        <w:pStyle w:val="192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Общеинтеллектуальное направление;</w:t>
      </w:r>
    </w:p>
    <w:p>
      <w:pPr>
        <w:pStyle w:val="192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Общекультурное направление.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Оценка качества учебно-методического и библиотечно-информационного обеспечения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федеральные, авторские), подкрепленные учебниками и дидактическими материалами, соответствующими ФГОС НОО, ФГОС ООО, ФКГОС.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Методическая работа ОО оформляется документально в форме: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протоколов педагогического совета;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годового плана работы школы;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плана методической работы;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письменных материалов по анализу и самоанализу;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аналитических справок;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отчетов о проведенных мероприятиях;</w:t>
      </w:r>
    </w:p>
    <w:p>
      <w:pPr>
        <w:pStyle w:val="192"/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</w:p>
    <w:p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Аналитическую деятельность методических обеспечений ОО осуществляет директор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 xml:space="preserve">Здание МКОУ Заибская ООШ  было построено в 1964 году. 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>В школе имеются: кабинет директора, учительская, 6 классных  комнат, из них  профильные кабинеты: кабинет русского языка и литературы, кабинет информатики, кабинет начального класса, столовая, пищеблок, кладовая.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Материально-техническая база МКОУ Заибская ООШ укомплектована необходимым количеством наглядных пособий.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Все кабинеты школы оборудованы автоматизированным рабочим местом учителя, что составляет 97% от общего числа всех кабинетов. Все компьютеры подключены к сети Интернет.</w:t>
      </w:r>
    </w:p>
    <w:tbl>
      <w:tblPr>
        <w:tblStyle w:val="3"/>
        <w:tblW w:w="1049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tblHeader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Муз.центр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btLr"/>
            <w:vAlign w:val="center"/>
          </w:tcPr>
          <w:p>
            <w:pPr>
              <w:spacing w:after="0" w:line="240" w:lineRule="auto"/>
              <w:ind w:firstLine="34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Разное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Итого в учреждении имеется следующая техника: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ПК – 5 шт;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принтер – 2 шт; (не работает)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принтер Куасер – 1 шт;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 xml:space="preserve">- сканер </w:t>
      </w:r>
      <w:r>
        <w:rPr>
          <w:rFonts w:ascii="Times New Roman" w:hAnsi="Times New Roman" w:eastAsia="Times New Roman" w:cs="Times New Roman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iCs/>
          <w:lang w:eastAsia="ru-RU"/>
        </w:rPr>
        <w:t xml:space="preserve"> 1 шт(не работает)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музыкальный центр – 1шт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Cs/>
          <w:lang w:eastAsia="ru-RU"/>
        </w:rPr>
      </w:pPr>
      <w:r>
        <w:rPr>
          <w:rFonts w:ascii="Times New Roman" w:hAnsi="Times New Roman" w:eastAsia="Times New Roman" w:cs="Times New Roman"/>
          <w:b/>
          <w:iCs/>
          <w:lang w:eastAsia="ru-RU"/>
        </w:rPr>
        <w:t>В школе функционирует компьютерный класс на 8 учебных мест.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Для проведения уроков физкультуры и обеспечения внеурочной занятости в школе имеется спортивная площадка. На площадке имеются  не все обходимые спортивные оборудование.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В школе имеется оборудование для занятий шахматами. В 2020 году школа приобрела дополнительный шахматный инвентарь: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всего фигуры шахматные пластиковые № 4 комплект;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Обучающиеся школы обеспечены горячим питанием, которое осуществляется через столовую (17 посадочных мест) и буфет. Питание организовано в соответствии с графиком, утвержденным директором школы.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Безопасное пребывание в школе обеспечено наличием: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автоматизированной системы пожарной сигнализации;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>- тревожной кнопкой;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 xml:space="preserve">- металлоискатель;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 xml:space="preserve">- системой видеонаблюдения; (2021-2022 году не работает) </w:t>
      </w:r>
    </w:p>
    <w:p>
      <w:pPr>
        <w:widowControl w:val="0"/>
        <w:spacing w:after="0" w:line="240" w:lineRule="auto"/>
        <w:ind w:right="850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На территории ОО имеется ПАМЯТНИК ПАВШИМ ГЕРОЯМ.</w:t>
      </w:r>
    </w:p>
    <w:p>
      <w:pPr>
        <w:widowControl w:val="0"/>
        <w:spacing w:after="0" w:line="240" w:lineRule="auto"/>
        <w:ind w:right="860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Весь документооборот ОО осуществляется электронным способом. Все школьные компьютеры объединены в локальную сеть, позволяющую систематизировать внутришкольные информационные ресурсы, обеспечить беспрепятственный доступ в сеть Интернет для любого пользователя со своего рабочего места.</w:t>
      </w:r>
    </w:p>
    <w:p>
      <w:pPr>
        <w:widowControl w:val="0"/>
        <w:spacing w:after="0" w:line="240" w:lineRule="auto"/>
        <w:ind w:right="860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</w:p>
    <w:p>
      <w:pPr>
        <w:pStyle w:val="208"/>
        <w:shd w:val="clear" w:color="auto" w:fill="auto"/>
        <w:spacing w:before="0" w:after="0" w:line="240" w:lineRule="auto"/>
        <w:ind w:firstLine="0"/>
        <w:jc w:val="both"/>
      </w:pPr>
      <w:r>
        <w:t>11.Оценка системы управления качеством образования</w:t>
      </w:r>
    </w:p>
    <w:p>
      <w:pPr>
        <w:spacing w:after="0" w:line="240" w:lineRule="auto"/>
        <w:ind w:right="283"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Оценивание и прогнозирование развития школьной образовательной системы осуществляется.</w:t>
      </w:r>
      <w:r>
        <w:rPr>
          <w:rFonts w:ascii="Times New Roman" w:hAnsi="Times New Roman" w:eastAsia="Times New Roman" w:cs="Times New Roman"/>
          <w:b/>
          <w:bCs/>
        </w:rPr>
        <w:t xml:space="preserve"> Задачи</w:t>
      </w:r>
      <w:r>
        <w:rPr>
          <w:rFonts w:ascii="Times New Roman" w:hAnsi="Times New Roman" w:eastAsia="Times New Roman" w:cs="Times New Roman"/>
          <w:b/>
        </w:rPr>
        <w:t>:</w:t>
      </w:r>
      <w:r>
        <w:rPr>
          <w:rFonts w:ascii="Times New Roman" w:hAnsi="Times New Roman" w:eastAsia="Times New Roman" w:cs="Times New Roman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>
        <w:rPr>
          <w:rFonts w:ascii="Times New Roman" w:hAnsi="Times New Roman" w:cs="Times New Roman"/>
        </w:rPr>
        <w:t xml:space="preserve"> изучение запросов, потребностей, интересов каждого обучающего</w:t>
      </w:r>
      <w:r>
        <w:rPr>
          <w:rFonts w:ascii="Times New Roman" w:hAnsi="Times New Roman" w:eastAsia="Times New Roman" w:cs="Times New Roman"/>
        </w:rPr>
        <w:t xml:space="preserve">. </w:t>
      </w:r>
    </w:p>
    <w:p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Работа к</w:t>
      </w:r>
      <w:r>
        <w:rPr>
          <w:rFonts w:ascii="Times New Roman" w:hAnsi="Times New Roman" w:cs="Times New Roman"/>
        </w:rPr>
        <w:t xml:space="preserve">оординирующего  мониторингового центра  включает несколько направлений:  дидактический, воспитательный мониторинг,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Дидактический мониторинг: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936"/>
        <w:gridCol w:w="2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Инструментарий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электронного журнала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 ВПР обучающихся по учебным предметам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Протоколы, дипломы, грамоты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 выбору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обучающихся и их 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электронной базы данных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по 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по школе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обучающихся и их 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обучающихся и их 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обучающихся и их родителей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маршрутный лист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по школе (функциональные обязанности педагогов)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здоровья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мед. карт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Воспитательный мониторинг</w:t>
      </w:r>
    </w:p>
    <w:tbl>
      <w:tblPr>
        <w:tblStyle w:val="3"/>
        <w:tblW w:w="896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386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мониторинга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Личность обучающегося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обучающихся к саморазвитию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тестирования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маршрутный лист Протоколы, дипломы, грамоты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воспитанности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тестирования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Детский коллектив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Социометрия 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психологического обследования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Соуправление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классного руководителя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- воспитатель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учителей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Документация по аттестации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  работы в инновационном режиме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по школе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к саморазвитию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психологического обследования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профессиональной компетенции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Условия достижения воспитательных результатов</w:t>
            </w: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обучающихся и их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2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Диагностические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Полнота содержания воспитательной деятельности</w:t>
            </w:r>
          </w:p>
        </w:tc>
        <w:tc>
          <w:tcPr>
            <w:tcW w:w="2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Социально-психологический мониторинг</w:t>
      </w:r>
    </w:p>
    <w:tbl>
      <w:tblPr>
        <w:tblStyle w:val="3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83"/>
        <w:gridCol w:w="4962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мониторинга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Инструментарий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 учебные действия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Самоопределение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жизненного  и профессионального самоопределения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Самооценка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адекватная,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завышенная,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«Вербальная диагностика самооценки личности»)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Мотивация учебной деятельности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сформированность социальных мотивов,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сформированность учебных мотивов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Н.Ф. Талызиной или М.В. Матюхиной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Нравственно-этическая ориентация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И.А. Машневой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 УУД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Уровень умственного развития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(методика «Аналогии»)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«Школьный тест умственного развития (ШТУР)»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Уровень умственного развития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(методика «Классификации»)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«Школьный тест умственного развития (ШТУР)»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Уровень умственного развития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(Методика «Обобщение»)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«Школьный тест умственного развития (ШТУР)»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Постановка и решение проблемы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(Наблюдение»)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«Школьный тест умственного развития (ШТУР)»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 УУД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учиться и способность к организации своей деятельности (целеполагание, планирование, прогнозирование, контроль, коррекция, оценка, саморегуляция)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развития волевой саморегуляции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 УУд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Уровень комфортности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на определение уровня комфортности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Коммуникация как общение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(наблюдение)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 уровень,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низкий)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Коммуникация как кооперация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(наблюдение)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Коммуникация как условие интериоризации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(наблюдение)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общительности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78" w:type="dxa"/>
          <w:trHeight w:val="253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Психические процессы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внимания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Корректурная проба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мышления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Эмоцио-нально-волевая сфера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тревожности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высокий,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средний,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Преобладающие чувства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позитивные,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негативные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Опросник «Чувства к школе»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Профессиональные особенности мышления учителя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«Оценка профессионально важных качеств»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«Оцените свою деятельность» (по методике В. Шакурова)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«Определение уровня комфортности в педагогической деятельности»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Микроклимат в школе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Л. Жедуновой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для родителей «Ваше отношение к школе».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для обучающихся «Твоё отношение к школе».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Анкета для педагогов «Чувства к школе»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 обучающихся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btLr"/>
            <w:vAlign w:val="center"/>
          </w:tcPr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Адекватная ориентировка в новых социальных условиях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«Диагностическая программа скриннингового исследования готовности к обучению»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Диагностическая программа скриннингового исследования в 1 классе»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Диагностическая программа скриннингового исследования в 4 классе»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«Диагностическая программа скриннингового исследования в 5 классе»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1" w:type="dxa"/>
          <w:trHeight w:val="20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1" w:type="dxa"/>
          <w:trHeight w:val="20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1" w:type="dxa"/>
          <w:trHeight w:val="207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Мониторинговые данные заносятся в электронную базу данных на каждого школьника и педагога.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Рисуно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Рисунок 3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lul6zSAAAABQEAAA8A&#10;AAAAAAAAAQAgAAAAIgAAAGRycy9kb3ducmV2LnhtbFBLAQIUABQAAAAIAIdO4kD+QuMiHQIAAGEE&#10;AAAOAAAAAAAAAAEAIAAAACEBAABkcnMvZTJvRG9jLnhtbFBLBQYAAAAABgAGAFkBAACwBQAAAAA=&#10;">
                <v:fill on="t" focussize="0,0"/>
                <v:stroke color="#000000" joinstyle="round"/>
                <v:imagedata o:title=""/>
                <o:lock v:ext="edit" selection="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Проведенный самоанализ деятельности МКОУ Заибская ООШ   позволяет сделать следующие выводы:</w:t>
      </w:r>
    </w:p>
    <w:p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>Намечены также и  определенные  проблемы, над которыми предстоит работать педагогическому коллективу: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>1.Работать на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>2.Необходимо внести изменения в  систему работы с одаренными детьми.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  <w:r>
        <w:rPr>
          <w:rFonts w:ascii="Times New Roman" w:hAnsi="Times New Roman" w:eastAsia="Times New Roman" w:cs="Times New Roman"/>
          <w:lang w:eastAsia="ru-RU" w:bidi="ru-RU"/>
        </w:rPr>
        <w:t>Существующая база здоровье 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lang w:eastAsia="ru-RU" w:bidi="ru-RU"/>
        </w:rPr>
      </w:pPr>
    </w:p>
    <w:p>
      <w:pPr>
        <w:pStyle w:val="184"/>
        <w:shd w:val="clear" w:color="auto" w:fill="auto"/>
        <w:spacing w:after="0" w:line="240" w:lineRule="auto"/>
        <w:ind w:firstLine="567"/>
        <w:jc w:val="both"/>
      </w:pPr>
      <w:r>
        <w:t>12.Основные направления работы на 2023год:</w:t>
      </w:r>
    </w:p>
    <w:p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2.Продолжить систематизировано изучать, обобщать и распространять педагогический опыт, изучать способы мотивации учения.</w:t>
      </w:r>
    </w:p>
    <w:p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Разработка и внедрение новых механизмов выявления и развития одаренности обучающихся.</w:t>
      </w:r>
    </w:p>
    <w:p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5.Совершенствование системы качественной подготовки учащихся к ОГЕ.</w:t>
      </w:r>
    </w:p>
    <w:p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(здоровье сберегающие технологии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 др.)</w:t>
      </w:r>
    </w:p>
    <w:p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родителями, способствующих развитию школы как открытой образовательной системы.</w:t>
      </w:r>
    </w:p>
    <w:p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ПОКАЗАТЕЛИ ДЕЯТЕЛЬНОСТИ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МКОУ Заибская ООШ</w:t>
      </w:r>
    </w:p>
    <w:tbl>
      <w:tblPr>
        <w:tblStyle w:val="3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3"/>
        <w:gridCol w:w="675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учащихся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32/12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государственной итоговой аттестации выпускников 9 класса по русскому языку 2021г.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35 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 государственной итоговой аттестации выпускников 9 класса по математике2021г.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92" w:hRule="atLeast"/>
        </w:trPr>
        <w:tc>
          <w:tcPr>
            <w:tcW w:w="963" w:type="dxa"/>
            <w:vMerge w:val="restart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2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4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0" w:hRule="atLeast"/>
        </w:trPr>
        <w:tc>
          <w:tcPr>
            <w:tcW w:w="963" w:type="dxa"/>
            <w:vMerge w:val="restart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4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человек (результат 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8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человек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(заняла 2 место среди ООШ)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8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1.15.1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Регионального уровня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1.15.2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уровня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1.15.3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Международного уровня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0/человек/%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6" w:hRule="atLeast"/>
        </w:trPr>
        <w:tc>
          <w:tcPr>
            <w:tcW w:w="963" w:type="dxa"/>
            <w:vMerge w:val="restart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32/32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2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2020г. Д/Обуч.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8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 Д/Обуч.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уч.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8" w:hRule="atLeast"/>
        </w:trPr>
        <w:tc>
          <w:tcPr>
            <w:tcW w:w="963" w:type="dxa"/>
            <w:vMerge w:val="continue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2022г. Д/Обуч.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уч.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педагогических работников, в том числе: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Тех.работники                                                                  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12/4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1.22.1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1.22.2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1.23.1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5 лет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1.23.2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Свыше 30 лет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и высше лет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Инфраструктура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компьютеров в расчете на одного учащегося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читального зала библиотеки, в том числе: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2.4.3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Оснащенного средствами сканирования и распознавания текстов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2.4.4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2.4.5</w:t>
            </w:r>
          </w:p>
        </w:tc>
        <w:tc>
          <w:tcPr>
            <w:tcW w:w="6754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контролируемой распечаткой бумажных материалов</w:t>
            </w:r>
          </w:p>
        </w:tc>
        <w:tc>
          <w:tcPr>
            <w:tcW w:w="993" w:type="dxa"/>
            <w:noWrap/>
            <w:vAlign w:val="center"/>
          </w:tcPr>
          <w:p>
            <w:pPr>
              <w:pStyle w:val="2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>
      <w:pPr>
        <w:rPr>
          <w:b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3" w:bottom="1134" w:left="1701" w:header="709" w:footer="709" w:gutter="0"/>
      <w:pgBorders w:offsetFrom="page">
        <w:top w:val="vine" w:color="auto" w:sz="24" w:space="24"/>
        <w:left w:val="vine" w:color="auto" w:sz="24" w:space="24"/>
        <w:bottom w:val="vine" w:color="auto" w:sz="24" w:space="24"/>
        <w:right w:val="vine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30842"/>
      <w:docPartObj>
        <w:docPartGallery w:val="AutoText"/>
      </w:docPartObj>
    </w:sdtPr>
    <w:sdtContent>
      <w:p>
        <w:pPr>
          <w:pStyle w:val="21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C0287"/>
    <w:multiLevelType w:val="multilevel"/>
    <w:tmpl w:val="044C028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32F21D15"/>
    <w:multiLevelType w:val="multilevel"/>
    <w:tmpl w:val="32F21D1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45F62447"/>
    <w:multiLevelType w:val="multilevel"/>
    <w:tmpl w:val="45F62447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4BF12728"/>
    <w:multiLevelType w:val="multilevel"/>
    <w:tmpl w:val="4BF1272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575D593F"/>
    <w:multiLevelType w:val="multilevel"/>
    <w:tmpl w:val="575D593F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64A5561F"/>
    <w:multiLevelType w:val="multilevel"/>
    <w:tmpl w:val="64A5561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6">
    <w:nsid w:val="72BD04B1"/>
    <w:multiLevelType w:val="multilevel"/>
    <w:tmpl w:val="72BD04B1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29"/>
    <w:rsid w:val="000375DA"/>
    <w:rsid w:val="000D1133"/>
    <w:rsid w:val="000E57CB"/>
    <w:rsid w:val="0014427B"/>
    <w:rsid w:val="00177F80"/>
    <w:rsid w:val="001B46E4"/>
    <w:rsid w:val="001C5B90"/>
    <w:rsid w:val="00204A93"/>
    <w:rsid w:val="002512D2"/>
    <w:rsid w:val="002D1A29"/>
    <w:rsid w:val="00315372"/>
    <w:rsid w:val="0037087E"/>
    <w:rsid w:val="003F12E4"/>
    <w:rsid w:val="00450851"/>
    <w:rsid w:val="00461A2E"/>
    <w:rsid w:val="00476272"/>
    <w:rsid w:val="00482EE7"/>
    <w:rsid w:val="004A3324"/>
    <w:rsid w:val="004E4239"/>
    <w:rsid w:val="006067BB"/>
    <w:rsid w:val="00696FA5"/>
    <w:rsid w:val="006D4196"/>
    <w:rsid w:val="008C692F"/>
    <w:rsid w:val="008E3C68"/>
    <w:rsid w:val="008F0FB7"/>
    <w:rsid w:val="009B5FA5"/>
    <w:rsid w:val="00A42455"/>
    <w:rsid w:val="00A90CC7"/>
    <w:rsid w:val="00AF2D22"/>
    <w:rsid w:val="00AF4E04"/>
    <w:rsid w:val="00B27FE6"/>
    <w:rsid w:val="00B8002D"/>
    <w:rsid w:val="00BA4A9B"/>
    <w:rsid w:val="00BD2BD7"/>
    <w:rsid w:val="00C02BA6"/>
    <w:rsid w:val="00CF7DAF"/>
    <w:rsid w:val="00D65559"/>
    <w:rsid w:val="00D72DD8"/>
    <w:rsid w:val="00D80655"/>
    <w:rsid w:val="00D96164"/>
    <w:rsid w:val="00E1073A"/>
    <w:rsid w:val="00EA61BF"/>
    <w:rsid w:val="00F1025C"/>
    <w:rsid w:val="00F220AE"/>
    <w:rsid w:val="0A3D48D2"/>
    <w:rsid w:val="49782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uiPriority w:val="99"/>
    <w:rPr>
      <w:vertAlign w:val="superscript"/>
    </w:rPr>
  </w:style>
  <w:style w:type="character" w:styleId="5">
    <w:name w:val="endnote reference"/>
    <w:basedOn w:val="2"/>
    <w:semiHidden/>
    <w:unhideWhenUsed/>
    <w:uiPriority w:val="99"/>
    <w:rPr>
      <w:vertAlign w:val="superscript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197"/>
    <w:semiHidden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177"/>
    <w:semiHidden/>
    <w:unhideWhenUsed/>
    <w:uiPriority w:val="99"/>
    <w:pPr>
      <w:spacing w:after="0" w:line="240" w:lineRule="auto"/>
    </w:pPr>
    <w:rPr>
      <w:sz w:val="20"/>
    </w:rPr>
  </w:style>
  <w:style w:type="paragraph" w:styleId="10">
    <w:name w:val="footnote text"/>
    <w:basedOn w:val="1"/>
    <w:link w:val="176"/>
    <w:semiHidden/>
    <w:unhideWhenUsed/>
    <w:uiPriority w:val="99"/>
    <w:pPr>
      <w:spacing w:after="40" w:line="240" w:lineRule="auto"/>
    </w:pPr>
    <w:rPr>
      <w:sz w:val="18"/>
    </w:rPr>
  </w:style>
  <w:style w:type="paragraph" w:styleId="11">
    <w:name w:val="toc 8"/>
    <w:basedOn w:val="1"/>
    <w:next w:val="1"/>
    <w:unhideWhenUsed/>
    <w:uiPriority w:val="39"/>
    <w:pPr>
      <w:spacing w:after="57"/>
      <w:ind w:left="1984"/>
    </w:pPr>
  </w:style>
  <w:style w:type="paragraph" w:styleId="1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13">
    <w:name w:val="toc 7"/>
    <w:basedOn w:val="1"/>
    <w:next w:val="1"/>
    <w:unhideWhenUsed/>
    <w:uiPriority w:val="39"/>
    <w:pPr>
      <w:spacing w:after="57"/>
      <w:ind w:left="1701"/>
    </w:pPr>
  </w:style>
  <w:style w:type="paragraph" w:styleId="14">
    <w:name w:val="toc 1"/>
    <w:basedOn w:val="1"/>
    <w:next w:val="1"/>
    <w:unhideWhenUsed/>
    <w:uiPriority w:val="39"/>
    <w:pPr>
      <w:spacing w:after="57"/>
    </w:pPr>
  </w:style>
  <w:style w:type="paragraph" w:styleId="15">
    <w:name w:val="toc 6"/>
    <w:basedOn w:val="1"/>
    <w:next w:val="1"/>
    <w:unhideWhenUsed/>
    <w:uiPriority w:val="39"/>
    <w:pPr>
      <w:spacing w:after="57"/>
      <w:ind w:left="1417"/>
    </w:pPr>
  </w:style>
  <w:style w:type="paragraph" w:styleId="16">
    <w:name w:val="table of figures"/>
    <w:basedOn w:val="1"/>
    <w:next w:val="1"/>
    <w:unhideWhenUsed/>
    <w:uiPriority w:val="99"/>
    <w:pPr>
      <w:spacing w:after="0"/>
    </w:pPr>
  </w:style>
  <w:style w:type="paragraph" w:styleId="17">
    <w:name w:val="toc 3"/>
    <w:basedOn w:val="1"/>
    <w:next w:val="1"/>
    <w:unhideWhenUsed/>
    <w:uiPriority w:val="39"/>
    <w:pPr>
      <w:spacing w:after="57"/>
      <w:ind w:left="567"/>
    </w:pPr>
  </w:style>
  <w:style w:type="paragraph" w:styleId="18">
    <w:name w:val="toc 2"/>
    <w:basedOn w:val="1"/>
    <w:next w:val="1"/>
    <w:unhideWhenUsed/>
    <w:uiPriority w:val="39"/>
    <w:pPr>
      <w:spacing w:after="57"/>
      <w:ind w:left="283"/>
    </w:pPr>
  </w:style>
  <w:style w:type="paragraph" w:styleId="19">
    <w:name w:val="toc 4"/>
    <w:basedOn w:val="1"/>
    <w:next w:val="1"/>
    <w:unhideWhenUsed/>
    <w:uiPriority w:val="39"/>
    <w:pPr>
      <w:spacing w:after="57"/>
      <w:ind w:left="850"/>
    </w:pPr>
  </w:style>
  <w:style w:type="paragraph" w:styleId="20">
    <w:name w:val="toc 5"/>
    <w:basedOn w:val="1"/>
    <w:next w:val="1"/>
    <w:unhideWhenUsed/>
    <w:uiPriority w:val="39"/>
    <w:pPr>
      <w:spacing w:after="57"/>
      <w:ind w:left="1134"/>
    </w:pPr>
  </w:style>
  <w:style w:type="paragraph" w:styleId="21">
    <w:name w:val="Title"/>
    <w:basedOn w:val="1"/>
    <w:next w:val="1"/>
    <w:link w:val="41"/>
    <w:qFormat/>
    <w:uiPriority w:val="10"/>
    <w:pPr>
      <w:spacing w:before="300"/>
      <w:contextualSpacing/>
    </w:pPr>
    <w:rPr>
      <w:sz w:val="48"/>
      <w:szCs w:val="48"/>
    </w:rPr>
  </w:style>
  <w:style w:type="paragraph" w:styleId="22">
    <w:name w:val="Normal (Web)"/>
    <w:basedOn w:val="1"/>
    <w:unhideWhenUsed/>
    <w:uiPriority w:val="0"/>
    <w:rPr>
      <w:rFonts w:ascii="Times New Roman" w:hAnsi="Times New Roman" w:cs="Times New Roman"/>
      <w:sz w:val="24"/>
      <w:szCs w:val="24"/>
    </w:rPr>
  </w:style>
  <w:style w:type="paragraph" w:styleId="23">
    <w:name w:val="Subtitle"/>
    <w:basedOn w:val="1"/>
    <w:next w:val="1"/>
    <w:link w:val="42"/>
    <w:qFormat/>
    <w:uiPriority w:val="11"/>
    <w:pPr>
      <w:spacing w:before="200"/>
    </w:pPr>
    <w:rPr>
      <w:sz w:val="24"/>
      <w:szCs w:val="24"/>
    </w:rPr>
  </w:style>
  <w:style w:type="table" w:styleId="24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Heading 1 Char"/>
    <w:basedOn w:val="2"/>
    <w:uiPriority w:val="9"/>
    <w:rPr>
      <w:rFonts w:ascii="Arial" w:hAnsi="Arial" w:eastAsia="Arial" w:cs="Arial"/>
      <w:sz w:val="40"/>
      <w:szCs w:val="40"/>
    </w:rPr>
  </w:style>
  <w:style w:type="character" w:customStyle="1" w:styleId="26">
    <w:name w:val="Heading 2 Char"/>
    <w:basedOn w:val="2"/>
    <w:uiPriority w:val="9"/>
    <w:rPr>
      <w:rFonts w:ascii="Arial" w:hAnsi="Arial" w:eastAsia="Arial" w:cs="Arial"/>
      <w:sz w:val="34"/>
    </w:rPr>
  </w:style>
  <w:style w:type="paragraph" w:customStyle="1" w:styleId="27">
    <w:name w:val="Heading 3"/>
    <w:basedOn w:val="1"/>
    <w:next w:val="1"/>
    <w:link w:val="28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28">
    <w:name w:val="Heading 3 Char"/>
    <w:basedOn w:val="2"/>
    <w:link w:val="27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29">
    <w:name w:val="Heading 4"/>
    <w:basedOn w:val="1"/>
    <w:next w:val="1"/>
    <w:link w:val="30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0">
    <w:name w:val="Heading 4 Char"/>
    <w:basedOn w:val="2"/>
    <w:link w:val="29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1">
    <w:name w:val="Heading 5"/>
    <w:basedOn w:val="1"/>
    <w:next w:val="1"/>
    <w:link w:val="32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2">
    <w:name w:val="Heading 5 Char"/>
    <w:basedOn w:val="2"/>
    <w:link w:val="31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3">
    <w:name w:val="Heading 6"/>
    <w:basedOn w:val="1"/>
    <w:next w:val="1"/>
    <w:link w:val="34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34">
    <w:name w:val="Heading 6 Char"/>
    <w:basedOn w:val="2"/>
    <w:link w:val="33"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5">
    <w:name w:val="Heading 7"/>
    <w:basedOn w:val="1"/>
    <w:next w:val="1"/>
    <w:link w:val="36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6">
    <w:name w:val="Heading 7 Char"/>
    <w:basedOn w:val="2"/>
    <w:link w:val="35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37">
    <w:name w:val="Heading 8"/>
    <w:basedOn w:val="1"/>
    <w:next w:val="1"/>
    <w:link w:val="38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38">
    <w:name w:val="Heading 8 Char"/>
    <w:basedOn w:val="2"/>
    <w:link w:val="37"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39">
    <w:name w:val="Heading 9"/>
    <w:basedOn w:val="1"/>
    <w:next w:val="1"/>
    <w:link w:val="40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Heading 9 Char"/>
    <w:basedOn w:val="2"/>
    <w:link w:val="39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1">
    <w:name w:val="Название Знак"/>
    <w:basedOn w:val="2"/>
    <w:link w:val="21"/>
    <w:uiPriority w:val="10"/>
    <w:rPr>
      <w:sz w:val="48"/>
      <w:szCs w:val="48"/>
    </w:rPr>
  </w:style>
  <w:style w:type="character" w:customStyle="1" w:styleId="42">
    <w:name w:val="Подзаголовок Знак"/>
    <w:basedOn w:val="2"/>
    <w:link w:val="23"/>
    <w:qFormat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Цитата 2 Знак"/>
    <w:link w:val="43"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6">
    <w:name w:val="Выделенная цитата Знак"/>
    <w:link w:val="45"/>
    <w:qFormat/>
    <w:uiPriority w:val="30"/>
    <w:rPr>
      <w:i/>
    </w:rPr>
  </w:style>
  <w:style w:type="character" w:customStyle="1" w:styleId="47">
    <w:name w:val="Header Char"/>
    <w:basedOn w:val="2"/>
    <w:uiPriority w:val="99"/>
  </w:style>
  <w:style w:type="character" w:customStyle="1" w:styleId="48">
    <w:name w:val="Footer Char"/>
    <w:basedOn w:val="2"/>
    <w:uiPriority w:val="99"/>
  </w:style>
  <w:style w:type="paragraph" w:customStyle="1" w:styleId="49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character" w:customStyle="1" w:styleId="50">
    <w:name w:val="Caption Char"/>
    <w:uiPriority w:val="99"/>
  </w:style>
  <w:style w:type="table" w:customStyle="1" w:styleId="51">
    <w:name w:val="Table Grid Light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Plain Table 1"/>
    <w:basedOn w:val="3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3">
    <w:name w:val="Plain Table 2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4">
    <w:name w:val="Plain Table 3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Grid Table 1 Light"/>
    <w:basedOn w:val="3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8">
    <w:name w:val="Grid Table 1 Light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59">
    <w:name w:val="Grid Table 1 Light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0">
    <w:name w:val="Grid Table 1 Light - Accent 3"/>
    <w:basedOn w:val="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1">
    <w:name w:val="Grid Table 1 Light - Accent 4"/>
    <w:basedOn w:val="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2">
    <w:name w:val="Grid Table 1 Light - Accent 5"/>
    <w:basedOn w:val="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3">
    <w:name w:val="Grid Table 1 Light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4">
    <w:name w:val="Grid Table 2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5">
    <w:name w:val="Grid Table 2 - Accent 1"/>
    <w:basedOn w:val="3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6">
    <w:name w:val="Grid Table 2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67">
    <w:name w:val="Grid Table 2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68">
    <w:name w:val="Grid Table 2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69">
    <w:name w:val="Grid Table 2 - Accent 5"/>
    <w:basedOn w:val="3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0">
    <w:name w:val="Grid Table 2 - Accent 6"/>
    <w:basedOn w:val="3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1">
    <w:name w:val="Grid Table 3"/>
    <w:basedOn w:val="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3 - Accent 1"/>
    <w:basedOn w:val="3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3">
    <w:name w:val="Grid Table 3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4">
    <w:name w:val="Grid Table 3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5">
    <w:name w:val="Grid Table 3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6">
    <w:name w:val="Grid Table 3 - Accent 5"/>
    <w:basedOn w:val="3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7">
    <w:name w:val="Grid Table 3 - Accent 6"/>
    <w:basedOn w:val="3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8">
    <w:name w:val="Grid Table 4"/>
    <w:basedOn w:val="3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4 - Accent 1"/>
    <w:basedOn w:val="3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0">
    <w:name w:val="Grid Table 4 - Accent 2"/>
    <w:basedOn w:val="3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4 - Accent 3"/>
    <w:basedOn w:val="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4 - Accent 4"/>
    <w:basedOn w:val="3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4 - Accent 5"/>
    <w:basedOn w:val="3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4 - Accent 6"/>
    <w:basedOn w:val="3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Grid Table 5 Dark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6">
    <w:name w:val="Grid Table 5 Dark- Accent 1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87">
    <w:name w:val="Grid Table 5 Dark - Accent 2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88">
    <w:name w:val="Grid Table 5 Dark - Accent 3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89">
    <w:name w:val="Grid Table 5 Dark- Accent 4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0">
    <w:name w:val="Grid Table 5 Dark - Accent 5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1">
    <w:name w:val="Grid Table 5 Dark - Accent 6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2">
    <w:name w:val="Grid Table 6 Colorful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3">
    <w:name w:val="Grid Table 6 Colorful - Accent 1"/>
    <w:basedOn w:val="3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4">
    <w:name w:val="Grid Table 6 Colorful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5">
    <w:name w:val="Grid Table 6 Colorful - Accent 3"/>
    <w:basedOn w:val="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6">
    <w:name w:val="Grid Table 6 Colorful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7">
    <w:name w:val="Grid Table 6 Colorful - Accent 5"/>
    <w:basedOn w:val="3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8">
    <w:name w:val="Grid Table 6 Colorful - Accent 6"/>
    <w:basedOn w:val="3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99">
    <w:name w:val="Grid Table 7 Colorful"/>
    <w:basedOn w:val="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0">
    <w:name w:val="Grid Table 7 Colorful - Accent 1"/>
    <w:basedOn w:val="3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1">
    <w:name w:val="Grid Table 7 Colorful - Accent 2"/>
    <w:basedOn w:val="3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2">
    <w:name w:val="Grid Table 7 Colorful - Accent 3"/>
    <w:basedOn w:val="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3">
    <w:name w:val="Grid Table 7 Colorful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4">
    <w:name w:val="Grid Table 7 Colorful - Accent 5"/>
    <w:basedOn w:val="3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5">
    <w:name w:val="Grid Table 7 Colorful - Accent 6"/>
    <w:basedOn w:val="3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6">
    <w:name w:val="List Table 1 Light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7">
    <w:name w:val="List Table 1 Light - Accent 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08">
    <w:name w:val="List Table 1 Light - Accent 2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09">
    <w:name w:val="List Table 1 Light - Accent 3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0">
    <w:name w:val="List Table 1 Light - Accent 4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1">
    <w:name w:val="List Table 1 Light - Accent 5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2">
    <w:name w:val="List Table 1 Light - Accent 6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3">
    <w:name w:val="List Table 2"/>
    <w:basedOn w:val="3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2 - Accent 1"/>
    <w:basedOn w:val="3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5">
    <w:name w:val="List Table 2 - Accent 2"/>
    <w:basedOn w:val="3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6">
    <w:name w:val="List Table 2 - Accent 3"/>
    <w:basedOn w:val="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17">
    <w:name w:val="List Table 2 - Accent 4"/>
    <w:basedOn w:val="3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18">
    <w:name w:val="List Table 2 - Accent 5"/>
    <w:basedOn w:val="3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19">
    <w:name w:val="List Table 2 - Accent 6"/>
    <w:basedOn w:val="3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0">
    <w:name w:val="List Table 3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1">
    <w:name w:val="List Table 3 - Accent 1"/>
    <w:basedOn w:val="3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2">
    <w:name w:val="List Table 3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3">
    <w:name w:val="List Table 3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4">
    <w:name w:val="List Table 3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5">
    <w:name w:val="List Table 3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6">
    <w:name w:val="List Table 3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7">
    <w:name w:val="List Table 4"/>
    <w:basedOn w:val="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8">
    <w:name w:val="List Table 4 - Accent 1"/>
    <w:basedOn w:val="3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9">
    <w:name w:val="List Table 4 - Accent 2"/>
    <w:basedOn w:val="3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0">
    <w:name w:val="List Table 4 - Accent 3"/>
    <w:basedOn w:val="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1">
    <w:name w:val="List Table 4 - Accent 4"/>
    <w:basedOn w:val="3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2">
    <w:name w:val="List Table 4 - Accent 5"/>
    <w:basedOn w:val="3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3">
    <w:name w:val="List Table 4 - Accent 6"/>
    <w:basedOn w:val="3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4">
    <w:name w:val="List Table 5 Dark"/>
    <w:basedOn w:val="3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5">
    <w:name w:val="List Table 5 Dark - Accent 1"/>
    <w:basedOn w:val="3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6">
    <w:name w:val="List Table 5 Dark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37">
    <w:name w:val="List Table 5 Dark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38">
    <w:name w:val="List Table 5 Dark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39">
    <w:name w:val="List Table 5 Dark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0">
    <w:name w:val="List Table 5 Dark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1">
    <w:name w:val="List Table 6 Colorful"/>
    <w:basedOn w:val="3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2">
    <w:name w:val="List Table 6 Colorful - Accent 1"/>
    <w:basedOn w:val="3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3">
    <w:name w:val="List Table 6 Colorful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4">
    <w:name w:val="List Table 6 Colorful - Accent 3"/>
    <w:basedOn w:val="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5">
    <w:name w:val="List Table 6 Colorful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6">
    <w:name w:val="List Table 6 Colorful - Accent 5"/>
    <w:basedOn w:val="3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7">
    <w:name w:val="List Table 6 Colorful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48">
    <w:name w:val="List Table 7 Colorful"/>
    <w:basedOn w:val="3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49">
    <w:name w:val="List Table 7 Colorful - Accent 1"/>
    <w:basedOn w:val="3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0">
    <w:name w:val="List Table 7 Colorful - Accent 2"/>
    <w:basedOn w:val="3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1">
    <w:name w:val="List Table 7 Colorful - Accent 3"/>
    <w:basedOn w:val="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2">
    <w:name w:val="List Table 7 Colorful - Accent 4"/>
    <w:basedOn w:val="3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3">
    <w:name w:val="List Table 7 Colorful - Accent 5"/>
    <w:basedOn w:val="3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4">
    <w:name w:val="List Table 7 Colorful - Accent 6"/>
    <w:basedOn w:val="3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5">
    <w:name w:val="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6">
    <w:name w:val="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57">
    <w:name w:val="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58">
    <w:name w:val="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59">
    <w:name w:val="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0">
    <w:name w:val="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1">
    <w:name w:val="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2">
    <w:name w:val="Bordered &amp; Lined - Accent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Bordered &amp; Lined - Accent 1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4">
    <w:name w:val="Bordered &amp; Lined - Accent 2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5">
    <w:name w:val="Bordered &amp; Lined - Accent 3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6">
    <w:name w:val="Bordered &amp; Lined - Accent 4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7">
    <w:name w:val="Bordered &amp; Lined - Accent 5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8">
    <w:name w:val="Bordered &amp; Lined - Accent 6"/>
    <w:basedOn w:val="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9">
    <w:name w:val="Bordered"/>
    <w:basedOn w:val="3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0">
    <w:name w:val="Bordered - Accent 1"/>
    <w:basedOn w:val="3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1">
    <w:name w:val="Bordered - Accent 2"/>
    <w:basedOn w:val="3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2">
    <w:name w:val="Bordered - Accent 3"/>
    <w:basedOn w:val="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3">
    <w:name w:val="Bordered - Accent 4"/>
    <w:basedOn w:val="3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4">
    <w:name w:val="Bordered - Accent 5"/>
    <w:basedOn w:val="3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5">
    <w:name w:val="Bordered - Accent 6"/>
    <w:basedOn w:val="3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6">
    <w:name w:val="Текст сноски Знак"/>
    <w:link w:val="10"/>
    <w:uiPriority w:val="99"/>
    <w:rPr>
      <w:sz w:val="18"/>
    </w:rPr>
  </w:style>
  <w:style w:type="character" w:customStyle="1" w:styleId="177">
    <w:name w:val="Текст концевой сноски Знак"/>
    <w:link w:val="9"/>
    <w:uiPriority w:val="99"/>
    <w:rPr>
      <w:sz w:val="20"/>
    </w:rPr>
  </w:style>
  <w:style w:type="paragraph" w:customStyle="1" w:styleId="178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79">
    <w:name w:val="Heading 1"/>
    <w:basedOn w:val="1"/>
    <w:next w:val="1"/>
    <w:link w:val="210"/>
    <w:qFormat/>
    <w:uiPriority w:val="9"/>
    <w:pPr>
      <w:keepNext/>
      <w:spacing w:before="240" w:after="60" w:line="240" w:lineRule="auto"/>
      <w:outlineLvl w:val="0"/>
    </w:pPr>
    <w:rPr>
      <w:rFonts w:ascii="Cambria" w:hAnsi="Cambria" w:eastAsia="Times New Roman" w:cs="Times New Roman"/>
      <w:b/>
      <w:bCs/>
      <w:sz w:val="32"/>
      <w:szCs w:val="32"/>
      <w:lang w:val="en-US" w:bidi="en-US"/>
    </w:rPr>
  </w:style>
  <w:style w:type="paragraph" w:customStyle="1" w:styleId="180">
    <w:name w:val="Heading 2"/>
    <w:basedOn w:val="1"/>
    <w:next w:val="1"/>
    <w:link w:val="211"/>
    <w:semiHidden/>
    <w:unhideWhenUsed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81">
    <w:name w:val="Основной текст (3)_"/>
    <w:basedOn w:val="2"/>
    <w:link w:val="182"/>
    <w:uiPriority w:val="0"/>
    <w:rPr>
      <w:rFonts w:ascii="Times New Roman" w:hAnsi="Times New Roman" w:eastAsia="Times New Roman" w:cs="Times New Roman"/>
      <w:b/>
      <w:bCs/>
      <w:sz w:val="36"/>
      <w:szCs w:val="36"/>
      <w:shd w:val="clear" w:color="auto" w:fill="FFFFFF"/>
    </w:rPr>
  </w:style>
  <w:style w:type="paragraph" w:customStyle="1" w:styleId="182">
    <w:name w:val="Основной текст (3)"/>
    <w:basedOn w:val="1"/>
    <w:link w:val="181"/>
    <w:uiPriority w:val="0"/>
    <w:pPr>
      <w:widowControl w:val="0"/>
      <w:shd w:val="clear" w:color="auto" w:fill="FFFFFF"/>
      <w:spacing w:after="0" w:line="446" w:lineRule="exact"/>
      <w:jc w:val="both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83">
    <w:name w:val="Заголовок №2_"/>
    <w:basedOn w:val="2"/>
    <w:link w:val="184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84">
    <w:name w:val="Заголовок №2"/>
    <w:basedOn w:val="1"/>
    <w:link w:val="183"/>
    <w:uiPriority w:val="0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character" w:customStyle="1" w:styleId="185">
    <w:name w:val="Основной текст (2)_"/>
    <w:basedOn w:val="2"/>
    <w:uiPriority w:val="0"/>
    <w:rPr>
      <w:rFonts w:ascii="Times New Roman" w:hAnsi="Times New Roman" w:eastAsia="Times New Roman" w:cs="Times New Roman"/>
      <w:u w:val="none"/>
    </w:rPr>
  </w:style>
  <w:style w:type="character" w:customStyle="1" w:styleId="186">
    <w:name w:val="Основной текст (2)"/>
    <w:basedOn w:val="185"/>
    <w:uiPriority w:val="0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187">
    <w:name w:val="Колонтитул_"/>
    <w:basedOn w:val="2"/>
    <w:uiPriority w:val="0"/>
    <w:rPr>
      <w:rFonts w:ascii="Times New Roman" w:hAnsi="Times New Roman" w:eastAsia="Times New Roman" w:cs="Times New Roman"/>
      <w:u w:val="none"/>
    </w:rPr>
  </w:style>
  <w:style w:type="character" w:customStyle="1" w:styleId="188">
    <w:name w:val="Колонтитул"/>
    <w:basedOn w:val="187"/>
    <w:uiPriority w:val="0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189">
    <w:name w:val="Основной текст (5)_"/>
    <w:basedOn w:val="2"/>
    <w:link w:val="190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90">
    <w:name w:val="Основной текст (5)"/>
    <w:basedOn w:val="1"/>
    <w:link w:val="189"/>
    <w:uiPriority w:val="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</w:rPr>
  </w:style>
  <w:style w:type="paragraph" w:styleId="191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192">
    <w:name w:val="List Paragraph"/>
    <w:basedOn w:val="1"/>
    <w:qFormat/>
    <w:uiPriority w:val="34"/>
    <w:pPr>
      <w:ind w:left="720"/>
      <w:contextualSpacing/>
    </w:pPr>
  </w:style>
  <w:style w:type="character" w:customStyle="1" w:styleId="193">
    <w:name w:val="Подпись к таблице_"/>
    <w:basedOn w:val="2"/>
    <w:link w:val="194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94">
    <w:name w:val="Подпись к таблице"/>
    <w:basedOn w:val="1"/>
    <w:link w:val="193"/>
    <w:uiPriority w:val="0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195">
    <w:name w:val="Подпись к таблице (2)_"/>
    <w:basedOn w:val="2"/>
    <w:uiPriority w:val="0"/>
    <w:rPr>
      <w:rFonts w:ascii="Times New Roman" w:hAnsi="Times New Roman" w:eastAsia="Times New Roman" w:cs="Times New Roman"/>
      <w:u w:val="none"/>
    </w:rPr>
  </w:style>
  <w:style w:type="character" w:customStyle="1" w:styleId="196">
    <w:name w:val="Подпись к таблице (2)"/>
    <w:basedOn w:val="195"/>
    <w:uiPriority w:val="0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197">
    <w:name w:val="Текст выноски Знак"/>
    <w:basedOn w:val="2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98">
    <w:name w:val="Основной текст 21"/>
    <w:basedOn w:val="1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99">
    <w:name w:val="Основной текст (7)_"/>
    <w:basedOn w:val="2"/>
    <w:uiPriority w:val="0"/>
    <w:rPr>
      <w:rFonts w:ascii="Times New Roman" w:hAnsi="Times New Roman" w:eastAsia="Times New Roman" w:cs="Times New Roman"/>
      <w:i/>
      <w:iCs/>
      <w:u w:val="none"/>
    </w:rPr>
  </w:style>
  <w:style w:type="character" w:customStyle="1" w:styleId="200">
    <w:name w:val="Основной текст (7)"/>
    <w:basedOn w:val="199"/>
    <w:uiPriority w:val="0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01">
    <w:name w:val="Основной текст (7) + Не курсив"/>
    <w:basedOn w:val="199"/>
    <w:uiPriority w:val="0"/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02">
    <w:name w:val="Подпись к таблице (4)"/>
    <w:basedOn w:val="2"/>
    <w:uiPriority w:val="0"/>
    <w:rPr>
      <w:rFonts w:ascii="Times New Roman" w:hAnsi="Times New Roman" w:eastAsia="Times New Roman" w:cs="Times New Roman"/>
      <w:i/>
      <w:iCs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paragraph" w:customStyle="1" w:styleId="203">
    <w:name w:val="ConsPlusNormal"/>
    <w:uiPriority w:val="0"/>
    <w:pPr>
      <w:widowControl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character" w:customStyle="1" w:styleId="204">
    <w:name w:val="Основной текст (2) + 11 pt;Полужирный"/>
    <w:basedOn w:val="185"/>
    <w:uiPriority w:val="0"/>
    <w:rPr>
      <w:rFonts w:ascii="Times New Roman" w:hAnsi="Times New Roman" w:eastAsia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05">
    <w:name w:val="Подпись к таблице (5)_"/>
    <w:basedOn w:val="2"/>
    <w:link w:val="206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06">
    <w:name w:val="Подпись к таблице (5)"/>
    <w:basedOn w:val="1"/>
    <w:link w:val="205"/>
    <w:uiPriority w:val="0"/>
    <w:pPr>
      <w:widowControl w:val="0"/>
      <w:shd w:val="clear" w:color="auto" w:fill="FFFFFF"/>
      <w:spacing w:after="0" w:line="269" w:lineRule="exact"/>
      <w:ind w:firstLine="740"/>
    </w:pPr>
    <w:rPr>
      <w:rFonts w:ascii="Times New Roman" w:hAnsi="Times New Roman" w:eastAsia="Times New Roman" w:cs="Times New Roman"/>
      <w:b/>
      <w:bCs/>
    </w:rPr>
  </w:style>
  <w:style w:type="character" w:customStyle="1" w:styleId="207">
    <w:name w:val="Основной текст (6)_"/>
    <w:basedOn w:val="2"/>
    <w:link w:val="208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208">
    <w:name w:val="Основной текст (6)"/>
    <w:basedOn w:val="1"/>
    <w:link w:val="207"/>
    <w:uiPriority w:val="0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hAnsi="Times New Roman" w:eastAsia="Times New Roman" w:cs="Times New Roman"/>
      <w:b/>
      <w:bCs/>
    </w:rPr>
  </w:style>
  <w:style w:type="character" w:customStyle="1" w:styleId="209">
    <w:name w:val="Основной текст (2) + 8 pt;Полужирный"/>
    <w:basedOn w:val="185"/>
    <w:uiPriority w:val="0"/>
    <w:rPr>
      <w:rFonts w:ascii="Times New Roman" w:hAnsi="Times New Roman" w:eastAsia="Times New Roman" w:cs="Times New Roman"/>
      <w:b/>
      <w:bCs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Заголовок 1 Знак"/>
    <w:basedOn w:val="2"/>
    <w:link w:val="179"/>
    <w:uiPriority w:val="9"/>
    <w:rPr>
      <w:rFonts w:ascii="Cambria" w:hAnsi="Cambria" w:eastAsia="Times New Roman" w:cs="Times New Roman"/>
      <w:b/>
      <w:bCs/>
      <w:sz w:val="32"/>
      <w:szCs w:val="32"/>
      <w:lang w:val="en-US" w:bidi="en-US"/>
    </w:rPr>
  </w:style>
  <w:style w:type="character" w:customStyle="1" w:styleId="211">
    <w:name w:val="Заголовок 2 Знак"/>
    <w:basedOn w:val="2"/>
    <w:link w:val="180"/>
    <w:semiHidden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212">
    <w:name w:val="Default"/>
    <w:uiPriority w:val="0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213">
    <w:name w:val="Header"/>
    <w:basedOn w:val="1"/>
    <w:link w:val="2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4">
    <w:name w:val="Верхний колонтитул Знак"/>
    <w:basedOn w:val="2"/>
    <w:link w:val="213"/>
    <w:uiPriority w:val="99"/>
  </w:style>
  <w:style w:type="paragraph" w:customStyle="1" w:styleId="215">
    <w:name w:val="Footer"/>
    <w:basedOn w:val="1"/>
    <w:link w:val="2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6">
    <w:name w:val="Нижний колонтитул Знак"/>
    <w:basedOn w:val="2"/>
    <w:link w:val="21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F1DEC-AFD8-4799-8554-FEA287745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5131</Words>
  <Characters>29248</Characters>
  <Lines>243</Lines>
  <Paragraphs>68</Paragraphs>
  <TotalTime>1322</TotalTime>
  <ScaleCrop>false</ScaleCrop>
  <LinksUpToDate>false</LinksUpToDate>
  <CharactersWithSpaces>34311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2022-06-28T09:41:00Z</dcterms:created>
  <dc:creator>Директор</dc:creator>
  <cp:lastModifiedBy>WPS_1644695782</cp:lastModifiedBy>
  <cp:lastPrinted>2022-06-29T12:58:00Z</cp:lastPrinted>
  <dcterms:modified xsi:type="dcterms:W3CDTF">2023-06-27T16:06:07Z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F627FC76D4234692A87660C598431F6F</vt:lpwstr>
  </property>
</Properties>
</file>